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9" w:type="dxa"/>
        <w:tblInd w:w="93" w:type="dxa"/>
        <w:tblLook w:val="04A0" w:firstRow="1" w:lastRow="0" w:firstColumn="1" w:lastColumn="0" w:noHBand="0" w:noVBand="1"/>
      </w:tblPr>
      <w:tblGrid>
        <w:gridCol w:w="520"/>
        <w:gridCol w:w="3100"/>
        <w:gridCol w:w="3056"/>
        <w:gridCol w:w="2180"/>
        <w:gridCol w:w="6073"/>
      </w:tblGrid>
      <w:tr w:rsidR="00522BD2" w:rsidRPr="00522BD2" w:rsidTr="00522BD2">
        <w:trPr>
          <w:trHeight w:val="315"/>
        </w:trPr>
        <w:tc>
          <w:tcPr>
            <w:tcW w:w="1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Перечень привлекаемых организаций (ИЛ) на 15.01.2026</w:t>
            </w:r>
          </w:p>
        </w:tc>
      </w:tr>
      <w:tr w:rsidR="00522BD2" w:rsidRPr="00522BD2" w:rsidTr="00522BD2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22B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22B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№Аттестата аккредитации ИЛ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522BD2" w:rsidRPr="00522BD2" w:rsidTr="00522BD2">
        <w:trPr>
          <w:trHeight w:val="29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Испытательная лаборатория ООО «Центр испытаний и сертификации»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153000, г. Иваново, ул. Станко, 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 RU.0001.27ЛХ39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Исследова</w:t>
            </w:r>
            <w:bookmarkStart w:id="0" w:name="_GoBack"/>
            <w:bookmarkEnd w:id="0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ния (испытания) и измерения в пределах области аккредитации: </w:t>
            </w:r>
            <w:proofErr w:type="gram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</w:t>
            </w:r>
            <w:proofErr w:type="gram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ТС 032/2013</w:t>
            </w:r>
          </w:p>
        </w:tc>
      </w:tr>
      <w:tr w:rsidR="00522BD2" w:rsidRPr="00522BD2" w:rsidTr="00522BD2">
        <w:trPr>
          <w:trHeight w:val="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АНО ЦЭС «</w:t>
            </w:r>
            <w:proofErr w:type="spell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Техкранэнерго</w:t>
            </w:r>
            <w:proofErr w:type="spell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», </w:t>
            </w:r>
            <w:proofErr w:type="spellStart"/>
            <w:proofErr w:type="gram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Испы-тательная</w:t>
            </w:r>
            <w:proofErr w:type="spellEnd"/>
            <w:proofErr w:type="gram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лаборатория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60009, г. Владимир, ул. Полины Осипенко, д.66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RA.RU11HB06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Исследования (испытания) и измерения в пределах области аккредитации: </w:t>
            </w:r>
            <w:proofErr w:type="gram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</w:t>
            </w:r>
            <w:proofErr w:type="gram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ТС 004/2011, ТР ТС 010/2011, ТР ТС 016/2011, ТР ТС 032/2013</w:t>
            </w:r>
          </w:p>
        </w:tc>
      </w:tr>
      <w:tr w:rsidR="00522BD2" w:rsidRPr="00522BD2" w:rsidTr="00522BD2">
        <w:trPr>
          <w:trHeight w:val="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Испытательная лаборатория ООО "ПОЛИТЕК Групп"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600000, РОССИЯ, Владимирская область, Владимир, ул. Володарского, д. 10</w:t>
            </w:r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br/>
              <w:t xml:space="preserve">600033, РОССИЯ, Владимирская </w:t>
            </w:r>
            <w:proofErr w:type="spellStart"/>
            <w:proofErr w:type="gramStart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, г Владимир, </w:t>
            </w:r>
            <w:proofErr w:type="spellStart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ул</w:t>
            </w:r>
            <w:proofErr w:type="spellEnd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Элеваторная, дом 12,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RA.RU.21АИ71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Исследования (испытания) и измерения в пределах области аккредитации: </w:t>
            </w:r>
            <w:proofErr w:type="gram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</w:t>
            </w:r>
            <w:proofErr w:type="gram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ТС 010/2011, ТР ТС 016/2011, ТР ТС 032/2013</w:t>
            </w:r>
          </w:p>
        </w:tc>
      </w:tr>
      <w:tr w:rsidR="00522BD2" w:rsidRPr="00522BD2" w:rsidTr="00522BD2">
        <w:trPr>
          <w:trHeight w:val="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Испытательная лаборатория ФГБУ «Центрально-Черноземная МИС»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305512, Курская область, Курский район, п. Камыши, д.2 Телефон: 8(4712)78-71-12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RA.RU.21НО99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Исследования (испытания) и измерения в пределах области аккредитации </w:t>
            </w:r>
            <w:proofErr w:type="gram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</w:t>
            </w:r>
            <w:proofErr w:type="gram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ТС 010/2011</w:t>
            </w:r>
          </w:p>
        </w:tc>
      </w:tr>
      <w:tr w:rsidR="00522BD2" w:rsidRPr="00522BD2" w:rsidTr="00522BD2">
        <w:trPr>
          <w:trHeight w:val="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Испытательная лаборатория ФГБУ "Кубанская МИС"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352243, Краснодарский край, </w:t>
            </w: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г. Новокубанск, ул. Кутузова, 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RA.RU.21МС36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Исследования (испытания) и измерения в пределах области аккредитации </w:t>
            </w:r>
            <w:proofErr w:type="gram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</w:t>
            </w:r>
            <w:proofErr w:type="gram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ТС 010/2011</w:t>
            </w:r>
          </w:p>
        </w:tc>
      </w:tr>
      <w:tr w:rsidR="00522BD2" w:rsidRPr="00522BD2" w:rsidTr="00522BD2">
        <w:trPr>
          <w:trHeight w:val="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Испытательная лаборатория ФГБУ «Северо-Западная государственная </w:t>
            </w:r>
            <w:proofErr w:type="spellStart"/>
            <w:proofErr w:type="gram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зо-нальная</w:t>
            </w:r>
            <w:proofErr w:type="spellEnd"/>
            <w:proofErr w:type="gram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машиноиспытательная станция» (ФГБУ «Северо-Западная МИС»)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188401, Россия, Ленинградская область, п/о Ка-</w:t>
            </w:r>
            <w:proofErr w:type="spell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литино</w:t>
            </w:r>
            <w:proofErr w:type="spell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ул</w:t>
            </w:r>
            <w:proofErr w:type="gram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.И</w:t>
            </w:r>
            <w:proofErr w:type="gram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нженерная</w:t>
            </w:r>
            <w:proofErr w:type="spell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д.15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RA.RU.21МС13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Исследования (испытания) и измерения в пределах области аккредитации </w:t>
            </w:r>
            <w:proofErr w:type="gram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</w:t>
            </w:r>
            <w:proofErr w:type="gram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ТС 010/2011</w:t>
            </w:r>
          </w:p>
        </w:tc>
      </w:tr>
      <w:tr w:rsidR="00522BD2" w:rsidRPr="00522BD2" w:rsidTr="00522BD2">
        <w:trPr>
          <w:trHeight w:val="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Испытательная лаборатория ООО «А.М.Г. ТЕСТ»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129343, Россия, г. Москва, Серебрякова </w:t>
            </w:r>
            <w:proofErr w:type="spell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</w:t>
            </w:r>
            <w:proofErr w:type="spell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-д, д. 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RA.RU.21ОУ48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Исследования (испытания) и измерения в пределах области аккредитации </w:t>
            </w:r>
            <w:proofErr w:type="gram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</w:t>
            </w:r>
            <w:proofErr w:type="gram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ТС 032/2013</w:t>
            </w:r>
          </w:p>
        </w:tc>
      </w:tr>
      <w:tr w:rsidR="00522BD2" w:rsidRPr="00522BD2" w:rsidTr="00522BD2">
        <w:trPr>
          <w:trHeight w:val="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Испытательная лаборатория ООО "УЧЕБНО-ЛАБОРАТОРНЫЙ ЦЕНТР</w:t>
            </w: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br/>
              <w:t>"КАЧЕСТВО"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602264, РОССИЯ, Владимирская </w:t>
            </w:r>
            <w:proofErr w:type="spellStart"/>
            <w:proofErr w:type="gramStart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, г Муром, ш </w:t>
            </w:r>
            <w:proofErr w:type="spellStart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Радиозаводское</w:t>
            </w:r>
            <w:proofErr w:type="spellEnd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, дом 23, корп. 2 (пом. 103),</w:t>
            </w:r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br/>
              <w:t>корп. 4, (пом. 57, 62, 63, 65, 66, 67, 68, 69, 70, 71);</w:t>
            </w:r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br/>
              <w:t xml:space="preserve">602264, РОССИЯ, Владимирская </w:t>
            </w:r>
            <w:proofErr w:type="spellStart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обл</w:t>
            </w:r>
            <w:proofErr w:type="spellEnd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, г Муром, ш </w:t>
            </w:r>
            <w:proofErr w:type="spellStart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Карачаровское</w:t>
            </w:r>
            <w:proofErr w:type="spellEnd"/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, дом 2, корп. 42, 1 этаж,</w:t>
            </w:r>
            <w:r w:rsidRPr="00522BD2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br/>
              <w:t>комн. 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RA.RU.21ОЕ08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BD2" w:rsidRPr="00522BD2" w:rsidRDefault="00522BD2" w:rsidP="00522B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Исследования (испытания) и измерения в пределах области аккредитации </w:t>
            </w:r>
            <w:proofErr w:type="gramStart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</w:t>
            </w:r>
            <w:proofErr w:type="gramEnd"/>
            <w:r w:rsidRPr="00522BD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ТС 004/2011</w:t>
            </w:r>
          </w:p>
        </w:tc>
      </w:tr>
    </w:tbl>
    <w:p w:rsidR="00211509" w:rsidRDefault="00211509"/>
    <w:sectPr w:rsidR="00211509" w:rsidSect="00522BD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D2"/>
    <w:rsid w:val="00211509"/>
    <w:rsid w:val="0052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2026-03-19T19:25:00Z</cp:lastPrinted>
  <dcterms:created xsi:type="dcterms:W3CDTF">2026-03-19T19:23:00Z</dcterms:created>
  <dcterms:modified xsi:type="dcterms:W3CDTF">2026-03-19T19:29:00Z</dcterms:modified>
</cp:coreProperties>
</file>